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8B9F" w14:textId="77777777" w:rsidR="003C74B4" w:rsidRPr="003C74B4" w:rsidRDefault="003C74B4" w:rsidP="003C74B4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4B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36576" distB="36576" distL="36576" distR="36576" simplePos="0" relativeHeight="251659264" behindDoc="1" locked="0" layoutInCell="1" allowOverlap="1" wp14:anchorId="5192D7CB" wp14:editId="096D5E57">
            <wp:simplePos x="0" y="0"/>
            <wp:positionH relativeFrom="column">
              <wp:posOffset>5715</wp:posOffset>
            </wp:positionH>
            <wp:positionV relativeFrom="paragraph">
              <wp:posOffset>38100</wp:posOffset>
            </wp:positionV>
            <wp:extent cx="2277110" cy="9906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4B4">
        <w:rPr>
          <w:rFonts w:ascii="Times New Roman" w:eastAsia="Times New Roman" w:hAnsi="Times New Roman" w:cs="Times New Roman"/>
          <w:b/>
          <w:noProof/>
          <w:sz w:val="20"/>
          <w:szCs w:val="20"/>
        </w:rPr>
        <w:t>Procurement Office</w:t>
      </w:r>
    </w:p>
    <w:p w14:paraId="02D832C0" w14:textId="77777777" w:rsidR="003C74B4" w:rsidRPr="003C74B4" w:rsidRDefault="003C74B4" w:rsidP="003C74B4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C74B4">
        <w:rPr>
          <w:rFonts w:ascii="Times New Roman" w:eastAsia="Times New Roman" w:hAnsi="Times New Roman" w:cs="Times New Roman"/>
          <w:sz w:val="20"/>
          <w:szCs w:val="20"/>
        </w:rPr>
        <w:t>495 Upper Falls Blvd.</w:t>
      </w:r>
    </w:p>
    <w:p w14:paraId="3B1F9703" w14:textId="77777777" w:rsidR="003C74B4" w:rsidRPr="003C74B4" w:rsidRDefault="003C74B4" w:rsidP="003C74B4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C74B4">
        <w:rPr>
          <w:rFonts w:ascii="Times New Roman" w:eastAsia="Times New Roman" w:hAnsi="Times New Roman" w:cs="Times New Roman"/>
          <w:sz w:val="20"/>
          <w:szCs w:val="20"/>
        </w:rPr>
        <w:t>Rochester, NY  14605</w:t>
      </w:r>
    </w:p>
    <w:p w14:paraId="45F12ED3" w14:textId="77777777" w:rsidR="003C74B4" w:rsidRPr="003C74B4" w:rsidRDefault="003C74B4" w:rsidP="003C74B4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C74B4">
        <w:rPr>
          <w:rFonts w:ascii="Times New Roman" w:eastAsia="Times New Roman" w:hAnsi="Times New Roman" w:cs="Times New Roman"/>
          <w:sz w:val="20"/>
          <w:szCs w:val="20"/>
        </w:rPr>
        <w:t>Fax: 585-697-7164</w:t>
      </w:r>
    </w:p>
    <w:p w14:paraId="509E323D" w14:textId="77777777" w:rsidR="003C74B4" w:rsidRPr="003C74B4" w:rsidRDefault="003C74B4" w:rsidP="003C74B4">
      <w:pPr>
        <w:tabs>
          <w:tab w:val="center" w:pos="4320"/>
          <w:tab w:val="right" w:pos="864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C74B4">
        <w:rPr>
          <w:rFonts w:ascii="Times New Roman" w:eastAsia="Times New Roman" w:hAnsi="Times New Roman" w:cs="Times New Roman"/>
          <w:b/>
          <w:sz w:val="16"/>
          <w:szCs w:val="16"/>
        </w:rPr>
        <w:t>WWW.ROCHESTERHOUSING.ORG</w:t>
      </w:r>
    </w:p>
    <w:p w14:paraId="5FFA22FA" w14:textId="77777777" w:rsidR="0046255A" w:rsidRDefault="0046255A"/>
    <w:p w14:paraId="1A1CC257" w14:textId="77777777" w:rsidR="003C74B4" w:rsidRDefault="003C74B4"/>
    <w:p w14:paraId="5C583E33" w14:textId="77777777" w:rsidR="003C74B4" w:rsidRDefault="003C74B4"/>
    <w:p w14:paraId="40570604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8E98F9" w14:textId="6564F3B1" w:rsidR="003C74B4" w:rsidRDefault="003143C9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October 26, 2022</w:t>
      </w:r>
    </w:p>
    <w:p w14:paraId="2A8F7A46" w14:textId="77777777" w:rsid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2A5E5" w14:textId="77777777" w:rsidR="003C74B4" w:rsidRDefault="003C74B4" w:rsidP="003C74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4B4">
        <w:rPr>
          <w:rFonts w:ascii="Times New Roman" w:eastAsia="Times New Roman" w:hAnsi="Times New Roman" w:cs="Times New Roman"/>
          <w:sz w:val="24"/>
          <w:szCs w:val="24"/>
        </w:rPr>
        <w:t>ADDENDUM #1</w:t>
      </w:r>
    </w:p>
    <w:p w14:paraId="46B3338F" w14:textId="77777777" w:rsidR="003C74B4" w:rsidRDefault="003C74B4" w:rsidP="003C74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CDC7F8" w14:textId="77777777" w:rsidR="003C74B4" w:rsidRDefault="003C74B4" w:rsidP="003C74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7D58D2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TO:     Potential </w:t>
      </w:r>
      <w:r w:rsidR="002D7887">
        <w:rPr>
          <w:rFonts w:ascii="Times New Roman" w:eastAsia="Times New Roman" w:hAnsi="Times New Roman" w:cs="Times New Roman"/>
          <w:sz w:val="24"/>
          <w:szCs w:val="24"/>
        </w:rPr>
        <w:t>Bidders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C5676D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D9318" w14:textId="77777777" w:rsidR="003C74B4" w:rsidRDefault="003C74B4" w:rsidP="003C74B4">
      <w:pPr>
        <w:autoSpaceDE w:val="0"/>
        <w:autoSpaceDN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74B4">
        <w:rPr>
          <w:rFonts w:ascii="Times New Roman" w:eastAsia="Times New Roman" w:hAnsi="Times New Roman" w:cs="Times New Roman"/>
          <w:sz w:val="24"/>
          <w:szCs w:val="24"/>
        </w:rPr>
        <w:t>RE:</w:t>
      </w:r>
      <w:r w:rsidRPr="003C74B4">
        <w:rPr>
          <w:rFonts w:ascii="Times New Roman" w:eastAsia="Times New Roman" w:hAnsi="Times New Roman" w:cs="Times New Roman"/>
          <w:sz w:val="24"/>
          <w:szCs w:val="24"/>
        </w:rPr>
        <w:tab/>
        <w:t xml:space="preserve">Rochester Housing Authority </w:t>
      </w:r>
    </w:p>
    <w:p w14:paraId="3CA0D909" w14:textId="77777777" w:rsidR="003C74B4" w:rsidRPr="003C74B4" w:rsidRDefault="003C74B4" w:rsidP="003C74B4">
      <w:pPr>
        <w:autoSpaceDE w:val="0"/>
        <w:autoSpaceDN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B2F588" w14:textId="77777777" w:rsidR="003C74B4" w:rsidRPr="003C74B4" w:rsidRDefault="003C74B4" w:rsidP="003C74B4">
      <w:pPr>
        <w:autoSpaceDE w:val="0"/>
        <w:autoSpaceDN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C74B4">
        <w:rPr>
          <w:rFonts w:ascii="Times New Roman" w:eastAsia="Times New Roman" w:hAnsi="Times New Roman" w:cs="Times New Roman"/>
          <w:sz w:val="24"/>
          <w:szCs w:val="24"/>
        </w:rPr>
        <w:tab/>
      </w:r>
      <w:r w:rsidRPr="003C74B4">
        <w:rPr>
          <w:rFonts w:ascii="Times New Roman" w:eastAsia="Times New Roman" w:hAnsi="Times New Roman" w:cs="Times New Roman"/>
          <w:sz w:val="24"/>
          <w:szCs w:val="24"/>
        </w:rPr>
        <w:tab/>
      </w:r>
      <w:r w:rsidRPr="003C74B4">
        <w:rPr>
          <w:rFonts w:ascii="Times New Roman" w:eastAsia="Times New Roman" w:hAnsi="Times New Roman" w:cs="Times New Roman"/>
          <w:sz w:val="24"/>
          <w:szCs w:val="24"/>
        </w:rPr>
        <w:tab/>
      </w:r>
      <w:r w:rsidRPr="003C74B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D1001FB" w14:textId="2A80395B" w:rsidR="003C74B4" w:rsidRDefault="003143C9" w:rsidP="003C74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Holland Townhouse Window Refurbishment</w:t>
      </w:r>
    </w:p>
    <w:p w14:paraId="1425296F" w14:textId="6C022A52" w:rsidR="00F8153B" w:rsidRPr="003C74B4" w:rsidRDefault="00F8153B" w:rsidP="003C74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pages including cover</w:t>
      </w:r>
    </w:p>
    <w:p w14:paraId="0A28A8DE" w14:textId="77777777" w:rsidR="003C74B4" w:rsidRPr="003C74B4" w:rsidRDefault="003C74B4" w:rsidP="003C74B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4E30658" w14:textId="77777777" w:rsidR="003C74B4" w:rsidRPr="00DE57D3" w:rsidRDefault="003C74B4" w:rsidP="00DE5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C7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57D3" w:rsidRPr="00DE57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See Attached</w:t>
      </w:r>
    </w:p>
    <w:p w14:paraId="24773291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</w:rPr>
      </w:pPr>
      <w:r w:rsidRPr="003C74B4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0BDB9AED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02D33D0F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</w:rPr>
      </w:pPr>
    </w:p>
    <w:p w14:paraId="7CDA1C72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u w:val="single"/>
        </w:rPr>
      </w:pPr>
      <w:r w:rsidRPr="003C74B4">
        <w:rPr>
          <w:rFonts w:ascii="Times New Roman" w:eastAsia="Times New Roman" w:hAnsi="Times New Roman" w:cs="Times New Roman"/>
          <w:b/>
          <w:sz w:val="32"/>
          <w:szCs w:val="20"/>
          <w:u w:val="single"/>
        </w:rPr>
        <w:t>Acknowledgement:</w:t>
      </w:r>
    </w:p>
    <w:p w14:paraId="568243DE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E726F31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74B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I have received the above referenced Addendum #1 and have used it in the </w:t>
      </w:r>
    </w:p>
    <w:p w14:paraId="672098F1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74B4">
        <w:rPr>
          <w:rFonts w:ascii="Times New Roman" w:eastAsia="Times New Roman" w:hAnsi="Times New Roman" w:cs="Times New Roman"/>
          <w:b/>
          <w:bCs/>
          <w:sz w:val="28"/>
          <w:szCs w:val="24"/>
        </w:rPr>
        <w:t>calculation/preparation of this bid.</w:t>
      </w:r>
    </w:p>
    <w:p w14:paraId="68985633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72FDE03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264D9C1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32029196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2798047B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DF0A61F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1B905" w14:textId="77777777" w:rsidR="003C74B4" w:rsidRPr="003C74B4" w:rsidRDefault="003C74B4" w:rsidP="003C74B4">
      <w:pPr>
        <w:widowControl w:val="0"/>
        <w:tabs>
          <w:tab w:val="left" w:pos="204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C3D2C6" w14:textId="77777777" w:rsid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74B4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</w:t>
      </w:r>
      <w:r w:rsidRPr="003C74B4">
        <w:rPr>
          <w:rFonts w:ascii="Times New Roman" w:eastAsia="Times New Roman" w:hAnsi="Times New Roman" w:cs="Times New Roman"/>
          <w:sz w:val="28"/>
          <w:szCs w:val="28"/>
        </w:rPr>
        <w:t>Contractor</w:t>
      </w:r>
    </w:p>
    <w:p w14:paraId="7F79ED96" w14:textId="77777777" w:rsid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9C96D8" w14:textId="77777777" w:rsid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539FFB" w14:textId="77777777" w:rsidR="002D7887" w:rsidRDefault="002D7887" w:rsidP="002D78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D7887">
        <w:rPr>
          <w:rFonts w:ascii="Times New Roman" w:eastAsia="Times New Roman" w:hAnsi="Times New Roman" w:cs="Times New Roman"/>
          <w:sz w:val="20"/>
          <w:szCs w:val="20"/>
        </w:rPr>
        <w:t>Without acknowledgement of this addendum your bid may be non-responsive.</w:t>
      </w:r>
    </w:p>
    <w:p w14:paraId="082D2CEA" w14:textId="77777777" w:rsidR="00DE57D3" w:rsidRDefault="00DE57D3" w:rsidP="002D78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20C07C" w14:textId="77777777" w:rsidR="00DE57D3" w:rsidRPr="002D7887" w:rsidRDefault="00DE57D3" w:rsidP="002D78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8526B8" w14:textId="77777777" w:rsid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2B3A3C" w14:textId="77777777" w:rsid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1F49FF3" w14:textId="77777777" w:rsidR="003C74B4" w:rsidRPr="003C74B4" w:rsidRDefault="003C74B4" w:rsidP="003C74B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F9BE20" w14:textId="77777777" w:rsidR="00450ED3" w:rsidRPr="00E22453" w:rsidRDefault="00450ED3" w:rsidP="00450ED3">
      <w:pPr>
        <w:spacing w:before="1"/>
        <w:rPr>
          <w:rFonts w:ascii="Arial Narrow" w:eastAsia="Times New Roman" w:hAnsi="Arial Narrow" w:cs="Times New Roman"/>
          <w:sz w:val="7"/>
          <w:szCs w:val="7"/>
        </w:rPr>
      </w:pPr>
    </w:p>
    <w:p w14:paraId="6AFFA145" w14:textId="77777777" w:rsidR="00450ED3" w:rsidRPr="00E22453" w:rsidRDefault="00450ED3" w:rsidP="00450ED3">
      <w:pPr>
        <w:spacing w:line="200" w:lineRule="atLeast"/>
        <w:ind w:left="105"/>
        <w:jc w:val="center"/>
        <w:rPr>
          <w:rFonts w:ascii="Arial Narrow" w:eastAsia="Times New Roman" w:hAnsi="Arial Narrow" w:cs="Times New Roman"/>
          <w:sz w:val="36"/>
          <w:szCs w:val="36"/>
        </w:rPr>
      </w:pPr>
      <w:r w:rsidRPr="00E22453">
        <w:rPr>
          <w:rFonts w:ascii="Arial Narrow" w:eastAsia="Times New Roman" w:hAnsi="Arial Narrow" w:cs="Times New Roman"/>
          <w:sz w:val="36"/>
          <w:szCs w:val="36"/>
        </w:rPr>
        <w:t>Rochester Housing Authority</w:t>
      </w:r>
    </w:p>
    <w:p w14:paraId="6BDAD77D" w14:textId="77777777" w:rsidR="00450ED3" w:rsidRPr="00E22453" w:rsidRDefault="00450ED3" w:rsidP="00450ED3">
      <w:pPr>
        <w:spacing w:line="200" w:lineRule="atLeast"/>
        <w:ind w:left="105"/>
        <w:jc w:val="center"/>
        <w:rPr>
          <w:rFonts w:ascii="Arial Narrow" w:eastAsia="Times New Roman" w:hAnsi="Arial Narrow" w:cs="Times New Roman"/>
          <w:sz w:val="32"/>
          <w:szCs w:val="32"/>
        </w:rPr>
      </w:pPr>
    </w:p>
    <w:p w14:paraId="4589C754" w14:textId="77777777" w:rsidR="00450ED3" w:rsidRPr="00E22453" w:rsidRDefault="00450ED3" w:rsidP="00450ED3">
      <w:pPr>
        <w:spacing w:before="11"/>
        <w:rPr>
          <w:rFonts w:ascii="Arial Narrow" w:eastAsia="Times New Roman" w:hAnsi="Arial Narrow" w:cs="Times New Roman"/>
          <w:sz w:val="19"/>
          <w:szCs w:val="19"/>
        </w:rPr>
      </w:pPr>
    </w:p>
    <w:p w14:paraId="51B0B12A" w14:textId="77777777" w:rsidR="00450ED3" w:rsidRPr="00E22453" w:rsidRDefault="00450ED3" w:rsidP="00450ED3">
      <w:pPr>
        <w:spacing w:before="70"/>
        <w:ind w:left="140"/>
        <w:rPr>
          <w:rFonts w:ascii="Arial Narrow" w:eastAsia="Franklin Gothic Medium" w:hAnsi="Arial Narrow" w:cs="Franklin Gothic Medium"/>
          <w:sz w:val="28"/>
          <w:szCs w:val="28"/>
        </w:rPr>
      </w:pPr>
      <w:r w:rsidRPr="00E22453">
        <w:rPr>
          <w:rFonts w:ascii="Arial Narrow" w:hAnsi="Arial Narrow"/>
          <w:spacing w:val="13"/>
          <w:sz w:val="28"/>
        </w:rPr>
        <w:t>BID</w:t>
      </w:r>
      <w:r w:rsidRPr="00E22453">
        <w:rPr>
          <w:rFonts w:ascii="Arial Narrow" w:hAnsi="Arial Narrow"/>
          <w:spacing w:val="39"/>
          <w:sz w:val="28"/>
        </w:rPr>
        <w:t xml:space="preserve"> </w:t>
      </w:r>
      <w:r w:rsidRPr="00E22453">
        <w:rPr>
          <w:rFonts w:ascii="Arial Narrow" w:hAnsi="Arial Narrow"/>
          <w:spacing w:val="16"/>
          <w:sz w:val="28"/>
        </w:rPr>
        <w:t>ADDENDUM</w:t>
      </w:r>
      <w:r w:rsidRPr="00E22453">
        <w:rPr>
          <w:rFonts w:ascii="Arial Narrow" w:hAnsi="Arial Narrow"/>
          <w:spacing w:val="38"/>
          <w:sz w:val="28"/>
        </w:rPr>
        <w:t xml:space="preserve"> </w:t>
      </w:r>
      <w:r w:rsidRPr="00E22453">
        <w:rPr>
          <w:rFonts w:ascii="Arial Narrow" w:hAnsi="Arial Narrow"/>
          <w:spacing w:val="13"/>
          <w:sz w:val="28"/>
        </w:rPr>
        <w:t>NO.</w:t>
      </w:r>
      <w:r w:rsidRPr="00E22453">
        <w:rPr>
          <w:rFonts w:ascii="Arial Narrow" w:hAnsi="Arial Narrow"/>
          <w:spacing w:val="44"/>
          <w:sz w:val="28"/>
        </w:rPr>
        <w:t xml:space="preserve"> </w:t>
      </w:r>
      <w:r w:rsidRPr="00E22453">
        <w:rPr>
          <w:rFonts w:ascii="Arial Narrow" w:hAnsi="Arial Narrow"/>
          <w:sz w:val="28"/>
        </w:rPr>
        <w:t>1</w:t>
      </w:r>
    </w:p>
    <w:p w14:paraId="02897553" w14:textId="77777777" w:rsidR="00450ED3" w:rsidRPr="00E22453" w:rsidRDefault="00450ED3" w:rsidP="00450ED3">
      <w:pPr>
        <w:rPr>
          <w:rFonts w:ascii="Arial Narrow" w:eastAsia="Franklin Gothic Medium" w:hAnsi="Arial Narrow" w:cs="Franklin Gothic Medium"/>
          <w:sz w:val="27"/>
          <w:szCs w:val="27"/>
        </w:rPr>
      </w:pPr>
    </w:p>
    <w:p w14:paraId="6E669531" w14:textId="77777777" w:rsidR="00450ED3" w:rsidRPr="00E22453" w:rsidRDefault="00450ED3" w:rsidP="00450ED3">
      <w:pPr>
        <w:rPr>
          <w:rFonts w:ascii="Arial Narrow" w:eastAsia="Franklin Gothic Medium" w:hAnsi="Arial Narrow" w:cs="Times New Roman"/>
          <w:sz w:val="27"/>
          <w:szCs w:val="27"/>
        </w:rPr>
      </w:pPr>
      <w:r w:rsidRPr="00E22453">
        <w:rPr>
          <w:rFonts w:ascii="Arial Narrow" w:eastAsia="Franklin Gothic Medium" w:hAnsi="Arial Narrow" w:cs="Times New Roman"/>
          <w:sz w:val="27"/>
          <w:szCs w:val="27"/>
        </w:rPr>
        <w:t>The following Addendum item shall be considered a part of the contract documents prepared by the Rochester Housing Authority</w:t>
      </w:r>
      <w:r>
        <w:rPr>
          <w:rFonts w:ascii="Arial Narrow" w:eastAsia="Franklin Gothic Medium" w:hAnsi="Arial Narrow" w:cs="Times New Roman"/>
          <w:sz w:val="27"/>
          <w:szCs w:val="27"/>
        </w:rPr>
        <w:t xml:space="preserve"> for the </w:t>
      </w:r>
      <w:r w:rsidRPr="00F45CA3">
        <w:rPr>
          <w:rFonts w:ascii="Arial Narrow" w:eastAsia="Franklin Gothic Medium" w:hAnsi="Arial Narrow" w:cs="Times New Roman"/>
          <w:b/>
          <w:bCs/>
          <w:sz w:val="27"/>
          <w:szCs w:val="27"/>
        </w:rPr>
        <w:t>Holland Townhouses Window Refurbishment Project</w:t>
      </w:r>
    </w:p>
    <w:p w14:paraId="707660CD" w14:textId="77777777" w:rsidR="00450ED3" w:rsidRPr="00E22453" w:rsidRDefault="00450ED3" w:rsidP="00450ED3">
      <w:pPr>
        <w:rPr>
          <w:rFonts w:ascii="Arial Narrow" w:eastAsia="Franklin Gothic Medium" w:hAnsi="Arial Narrow" w:cs="Times New Roman"/>
          <w:sz w:val="27"/>
          <w:szCs w:val="27"/>
        </w:rPr>
      </w:pPr>
    </w:p>
    <w:p w14:paraId="086C8DE4" w14:textId="77777777" w:rsidR="00450ED3" w:rsidRPr="00E22453" w:rsidRDefault="00450ED3" w:rsidP="00450ED3">
      <w:pPr>
        <w:rPr>
          <w:rFonts w:ascii="Arial Narrow" w:eastAsia="Franklin Gothic Medium" w:hAnsi="Arial Narrow" w:cs="Times New Roman"/>
          <w:sz w:val="20"/>
          <w:szCs w:val="20"/>
        </w:rPr>
      </w:pPr>
      <w:r w:rsidRPr="00E22453">
        <w:rPr>
          <w:rFonts w:ascii="Arial Narrow" w:eastAsia="Franklin Gothic Medium" w:hAnsi="Arial Narrow" w:cs="Times New Roman"/>
          <w:sz w:val="27"/>
          <w:szCs w:val="27"/>
        </w:rPr>
        <w:t xml:space="preserve">Bid Document date of </w:t>
      </w:r>
      <w:r>
        <w:rPr>
          <w:rFonts w:ascii="Arial Narrow" w:eastAsia="Franklin Gothic Medium" w:hAnsi="Arial Narrow" w:cs="Times New Roman"/>
          <w:sz w:val="27"/>
          <w:szCs w:val="27"/>
        </w:rPr>
        <w:t>10-25-2022</w:t>
      </w:r>
    </w:p>
    <w:p w14:paraId="478C0938" w14:textId="77777777" w:rsidR="00450ED3" w:rsidRPr="00E22453" w:rsidRDefault="00450ED3" w:rsidP="00450ED3">
      <w:pPr>
        <w:rPr>
          <w:rFonts w:ascii="Arial Narrow" w:eastAsia="Franklin Gothic Medium" w:hAnsi="Arial Narrow" w:cs="Franklin Gothic Medium"/>
          <w:sz w:val="20"/>
          <w:szCs w:val="20"/>
        </w:rPr>
      </w:pPr>
    </w:p>
    <w:p w14:paraId="624A7552" w14:textId="77777777" w:rsidR="00450ED3" w:rsidRPr="00E22453" w:rsidRDefault="00450ED3" w:rsidP="00450ED3">
      <w:pPr>
        <w:rPr>
          <w:rFonts w:ascii="Arial Narrow" w:eastAsia="Franklin Gothic Medium" w:hAnsi="Arial Narrow" w:cs="Franklin Gothic Medium"/>
          <w:sz w:val="20"/>
          <w:szCs w:val="20"/>
        </w:rPr>
      </w:pPr>
    </w:p>
    <w:p w14:paraId="5D83ABAB" w14:textId="77777777" w:rsidR="00450ED3" w:rsidRPr="00E22453" w:rsidRDefault="00450ED3" w:rsidP="00450ED3">
      <w:pPr>
        <w:spacing w:before="3"/>
        <w:rPr>
          <w:rFonts w:ascii="Arial Narrow" w:eastAsia="Franklin Gothic Medium" w:hAnsi="Arial Narrow" w:cs="Franklin Gothic Medium"/>
          <w:sz w:val="12"/>
          <w:szCs w:val="12"/>
        </w:rPr>
      </w:pPr>
    </w:p>
    <w:p w14:paraId="1F5DBA01" w14:textId="77777777" w:rsidR="00450ED3" w:rsidRPr="00E22453" w:rsidRDefault="00450ED3" w:rsidP="00450ED3">
      <w:pPr>
        <w:spacing w:line="200" w:lineRule="atLeast"/>
        <w:ind w:left="140"/>
        <w:rPr>
          <w:rFonts w:ascii="Arial Narrow" w:eastAsia="Franklin Gothic Medium" w:hAnsi="Arial Narrow" w:cs="Franklin Gothic Medium"/>
          <w:sz w:val="20"/>
          <w:szCs w:val="20"/>
        </w:rPr>
      </w:pPr>
    </w:p>
    <w:p w14:paraId="69B58E01" w14:textId="77777777" w:rsidR="00450ED3" w:rsidRPr="00811C73" w:rsidRDefault="00450ED3" w:rsidP="00450ED3">
      <w:pPr>
        <w:spacing w:line="200" w:lineRule="atLeast"/>
        <w:rPr>
          <w:rFonts w:ascii="Arial Narrow" w:eastAsia="Franklin Gothic Medium" w:hAnsi="Arial Narrow" w:cs="Franklin Gothic Medium"/>
          <w:b/>
          <w:bCs/>
          <w:sz w:val="24"/>
          <w:szCs w:val="24"/>
        </w:rPr>
      </w:pPr>
      <w:r w:rsidRPr="00811C73">
        <w:rPr>
          <w:rFonts w:ascii="Arial Narrow" w:eastAsia="Franklin Gothic Medium" w:hAnsi="Arial Narrow" w:cs="Franklin Gothic Medium"/>
          <w:b/>
          <w:bCs/>
          <w:sz w:val="26"/>
          <w:szCs w:val="26"/>
        </w:rPr>
        <w:t>RFI addressed by this Addendum</w:t>
      </w:r>
    </w:p>
    <w:p w14:paraId="7515ADCD" w14:textId="77777777" w:rsidR="00450ED3" w:rsidRPr="00E22453" w:rsidRDefault="00450ED3" w:rsidP="00450ED3">
      <w:pPr>
        <w:rPr>
          <w:rFonts w:ascii="Arial Narrow" w:eastAsia="Franklin Gothic Medium" w:hAnsi="Arial Narrow" w:cs="Franklin Gothic Medium"/>
          <w:sz w:val="20"/>
          <w:szCs w:val="20"/>
        </w:rPr>
      </w:pPr>
    </w:p>
    <w:p w14:paraId="5BB991D3" w14:textId="77777777" w:rsidR="00450ED3" w:rsidRPr="00E22453" w:rsidRDefault="00450ED3" w:rsidP="00450ED3">
      <w:pPr>
        <w:spacing w:before="10"/>
        <w:rPr>
          <w:rFonts w:ascii="Arial Narrow" w:eastAsia="Franklin Gothic Medium" w:hAnsi="Arial Narrow" w:cs="Franklin Gothic Medium"/>
          <w:sz w:val="24"/>
          <w:szCs w:val="24"/>
        </w:rPr>
      </w:pPr>
    </w:p>
    <w:p w14:paraId="791C2B55" w14:textId="77777777" w:rsidR="00450ED3" w:rsidRDefault="00450ED3" w:rsidP="00450ED3">
      <w:pPr>
        <w:spacing w:line="200" w:lineRule="atLeast"/>
        <w:rPr>
          <w:rFonts w:ascii="Arial Narrow" w:eastAsia="Franklin Gothic Medium" w:hAnsi="Arial Narrow" w:cs="Franklin Gothic Medium"/>
        </w:rPr>
      </w:pPr>
      <w:r w:rsidRPr="00E22453">
        <w:rPr>
          <w:rFonts w:ascii="Arial Narrow" w:eastAsia="Franklin Gothic Medium" w:hAnsi="Arial Narrow" w:cs="Franklin Gothic Medium"/>
        </w:rPr>
        <w:t>RFI 1-1</w:t>
      </w:r>
      <w:r>
        <w:rPr>
          <w:rFonts w:ascii="Arial Narrow" w:eastAsia="Franklin Gothic Medium" w:hAnsi="Arial Narrow" w:cs="Franklin Gothic Medium"/>
        </w:rPr>
        <w:t>:</w:t>
      </w:r>
    </w:p>
    <w:p w14:paraId="48B75A5C" w14:textId="77777777" w:rsidR="00450ED3" w:rsidRDefault="00450ED3" w:rsidP="00450ED3">
      <w:pPr>
        <w:spacing w:line="200" w:lineRule="atLeast"/>
        <w:ind w:left="140"/>
        <w:rPr>
          <w:rFonts w:ascii="Arial Narrow" w:eastAsia="Franklin Gothic Medium" w:hAnsi="Arial Narrow" w:cs="Franklin Gothic Medium"/>
        </w:rPr>
      </w:pPr>
    </w:p>
    <w:p w14:paraId="3D124647" w14:textId="77777777" w:rsidR="00450ED3" w:rsidRPr="00811C73" w:rsidRDefault="00450ED3" w:rsidP="00450ED3">
      <w:pPr>
        <w:spacing w:line="200" w:lineRule="atLeast"/>
        <w:rPr>
          <w:rFonts w:ascii="Arial Narrow" w:eastAsia="Franklin Gothic Medium" w:hAnsi="Arial Narrow" w:cs="Franklin Gothic Medium"/>
          <w:b/>
          <w:bCs/>
        </w:rPr>
      </w:pPr>
      <w:r w:rsidRPr="00811C73">
        <w:rPr>
          <w:rFonts w:ascii="Arial Narrow" w:eastAsia="Franklin Gothic Medium" w:hAnsi="Arial Narrow" w:cs="Franklin Gothic Medium"/>
          <w:b/>
          <w:bCs/>
        </w:rPr>
        <w:t>Question:</w:t>
      </w:r>
    </w:p>
    <w:p w14:paraId="011ED6E2" w14:textId="77777777" w:rsidR="00450ED3" w:rsidRPr="00E22453" w:rsidRDefault="00450ED3" w:rsidP="00450ED3">
      <w:pPr>
        <w:spacing w:before="9"/>
        <w:rPr>
          <w:rFonts w:ascii="Arial Narrow" w:eastAsia="Franklin Gothic Medium" w:hAnsi="Arial Narrow" w:cs="Franklin Gothic Medium"/>
          <w:sz w:val="10"/>
          <w:szCs w:val="10"/>
        </w:rPr>
      </w:pPr>
    </w:p>
    <w:p w14:paraId="17263B59" w14:textId="77777777" w:rsidR="00450ED3" w:rsidRPr="00E835D4" w:rsidRDefault="00450ED3" w:rsidP="00450ED3">
      <w:pPr>
        <w:spacing w:line="200" w:lineRule="atLeast"/>
        <w:rPr>
          <w:rFonts w:ascii="Arial Narrow" w:eastAsia="Franklin Gothic Medium" w:hAnsi="Arial Narrow" w:cs="Franklin Gothic Medium"/>
          <w:sz w:val="24"/>
          <w:szCs w:val="24"/>
        </w:rPr>
      </w:pPr>
      <w:r w:rsidRPr="00E835D4">
        <w:rPr>
          <w:rFonts w:ascii="Arial Narrow" w:eastAsia="Franklin Gothic Medium" w:hAnsi="Arial Narrow" w:cs="Franklin Gothic Medium"/>
          <w:sz w:val="24"/>
          <w:szCs w:val="24"/>
        </w:rPr>
        <w:t>The bid specs say to replace all the hardware that is part of the window (sweeps, keepers, dust caps, pivot bars, thumb buttons sash stops, etc.) At the walk-through it sounded like more to replace what was broken or missing. I just want to clarify.</w:t>
      </w:r>
    </w:p>
    <w:p w14:paraId="30BF955C" w14:textId="77777777" w:rsidR="00450ED3" w:rsidRPr="00BC3031" w:rsidRDefault="00450ED3" w:rsidP="00450ED3">
      <w:pPr>
        <w:spacing w:before="4"/>
        <w:rPr>
          <w:rFonts w:ascii="Arial Narrow" w:eastAsia="Franklin Gothic Medium" w:hAnsi="Arial Narrow" w:cs="Franklin Gothic Medium"/>
          <w:sz w:val="24"/>
          <w:szCs w:val="24"/>
        </w:rPr>
      </w:pPr>
      <w:r>
        <w:rPr>
          <w:rFonts w:ascii="Arial Narrow" w:eastAsia="Franklin Gothic Medium" w:hAnsi="Arial Narrow" w:cs="Franklin Gothic Medium"/>
          <w:sz w:val="24"/>
          <w:szCs w:val="24"/>
        </w:rPr>
        <w:t xml:space="preserve">                   </w:t>
      </w:r>
    </w:p>
    <w:p w14:paraId="40D1A91A" w14:textId="77777777" w:rsidR="00450ED3" w:rsidRPr="00D90988" w:rsidRDefault="00450ED3" w:rsidP="00450ED3">
      <w:pPr>
        <w:spacing w:before="2"/>
        <w:rPr>
          <w:rFonts w:ascii="Arial Narrow" w:eastAsia="Franklin Gothic Medium" w:hAnsi="Arial Narrow" w:cs="Franklin Gothic Medium"/>
          <w:b/>
          <w:bCs/>
          <w:sz w:val="24"/>
          <w:szCs w:val="24"/>
        </w:rPr>
      </w:pPr>
      <w:r w:rsidRPr="00D90988">
        <w:rPr>
          <w:rFonts w:ascii="Arial Narrow" w:eastAsia="Franklin Gothic Medium" w:hAnsi="Arial Narrow" w:cs="Franklin Gothic Medium"/>
          <w:b/>
          <w:bCs/>
          <w:sz w:val="24"/>
          <w:szCs w:val="24"/>
        </w:rPr>
        <w:t>Answer:</w:t>
      </w:r>
    </w:p>
    <w:p w14:paraId="46510EE4" w14:textId="77777777" w:rsidR="00450ED3" w:rsidRDefault="00450ED3" w:rsidP="00450ED3">
      <w:pPr>
        <w:spacing w:before="2"/>
        <w:rPr>
          <w:rFonts w:ascii="Arial Narrow" w:eastAsia="Franklin Gothic Medium" w:hAnsi="Arial Narrow" w:cs="Franklin Gothic Medium"/>
          <w:sz w:val="24"/>
          <w:szCs w:val="24"/>
        </w:rPr>
      </w:pPr>
    </w:p>
    <w:p w14:paraId="2EB52B14" w14:textId="77777777" w:rsidR="00450ED3" w:rsidRPr="001F732A" w:rsidRDefault="00450ED3" w:rsidP="00450ED3">
      <w:pPr>
        <w:spacing w:line="200" w:lineRule="atLeast"/>
        <w:rPr>
          <w:rFonts w:ascii="Arial Narrow" w:eastAsia="Franklin Gothic Medium" w:hAnsi="Arial Narrow" w:cs="Franklin Gothic Medium"/>
          <w:sz w:val="24"/>
          <w:szCs w:val="24"/>
        </w:rPr>
      </w:pPr>
      <w:r>
        <w:rPr>
          <w:rFonts w:ascii="Arial Narrow" w:eastAsia="Franklin Gothic Medium" w:hAnsi="Arial Narrow" w:cs="Franklin Gothic Medium"/>
          <w:b/>
          <w:bCs/>
          <w:sz w:val="24"/>
          <w:szCs w:val="24"/>
          <w:u w:val="single"/>
        </w:rPr>
        <w:t>ALL</w:t>
      </w:r>
      <w:r w:rsidRPr="001F732A">
        <w:rPr>
          <w:rFonts w:ascii="Arial Narrow" w:eastAsia="Franklin Gothic Medium" w:hAnsi="Arial Narrow" w:cs="Franklin Gothic Medium"/>
          <w:sz w:val="24"/>
          <w:szCs w:val="24"/>
        </w:rPr>
        <w:t xml:space="preserve"> window parts</w:t>
      </w:r>
      <w:r>
        <w:rPr>
          <w:rFonts w:ascii="Arial Narrow" w:eastAsia="Franklin Gothic Medium" w:hAnsi="Arial Narrow" w:cs="Franklin Gothic Medium"/>
          <w:sz w:val="24"/>
          <w:szCs w:val="24"/>
        </w:rPr>
        <w:t xml:space="preserve"> listed in the bid specifications</w:t>
      </w:r>
      <w:r w:rsidRPr="001F732A">
        <w:rPr>
          <w:rFonts w:ascii="Arial Narrow" w:eastAsia="Franklin Gothic Medium" w:hAnsi="Arial Narrow" w:cs="Franklin Gothic Medium"/>
          <w:sz w:val="24"/>
          <w:szCs w:val="24"/>
        </w:rPr>
        <w:t xml:space="preserve"> are to be replaced with </w:t>
      </w:r>
      <w:r w:rsidRPr="00917E35">
        <w:rPr>
          <w:rFonts w:ascii="Arial Narrow" w:eastAsia="Franklin Gothic Medium" w:hAnsi="Arial Narrow" w:cs="Franklin Gothic Medium"/>
          <w:b/>
          <w:bCs/>
          <w:sz w:val="24"/>
          <w:szCs w:val="24"/>
          <w:u w:val="single"/>
        </w:rPr>
        <w:t>NEW</w:t>
      </w:r>
      <w:r>
        <w:rPr>
          <w:rFonts w:ascii="Arial Narrow" w:eastAsia="Franklin Gothic Medium" w:hAnsi="Arial Narrow" w:cs="Franklin Gothic Medium"/>
          <w:b/>
          <w:bCs/>
          <w:sz w:val="24"/>
          <w:szCs w:val="24"/>
          <w:u w:val="single"/>
        </w:rPr>
        <w:t>,</w:t>
      </w:r>
      <w:r w:rsidRPr="001F732A">
        <w:rPr>
          <w:rFonts w:ascii="Arial Narrow" w:eastAsia="Franklin Gothic Medium" w:hAnsi="Arial Narrow" w:cs="Franklin Gothic Medium"/>
          <w:sz w:val="24"/>
          <w:szCs w:val="24"/>
        </w:rPr>
        <w:t xml:space="preserve"> not just </w:t>
      </w:r>
      <w:r>
        <w:rPr>
          <w:rFonts w:ascii="Arial Narrow" w:eastAsia="Franklin Gothic Medium" w:hAnsi="Arial Narrow" w:cs="Franklin Gothic Medium"/>
          <w:sz w:val="24"/>
          <w:szCs w:val="24"/>
        </w:rPr>
        <w:t xml:space="preserve">the </w:t>
      </w:r>
      <w:r w:rsidRPr="001F732A">
        <w:rPr>
          <w:rFonts w:ascii="Arial Narrow" w:eastAsia="Franklin Gothic Medium" w:hAnsi="Arial Narrow" w:cs="Franklin Gothic Medium"/>
          <w:sz w:val="24"/>
          <w:szCs w:val="24"/>
        </w:rPr>
        <w:t>missing or broken parts.</w:t>
      </w:r>
    </w:p>
    <w:p w14:paraId="77426778" w14:textId="77777777" w:rsidR="00450ED3" w:rsidRPr="001F732A" w:rsidRDefault="00450ED3" w:rsidP="00450ED3">
      <w:pPr>
        <w:spacing w:before="10"/>
        <w:rPr>
          <w:rFonts w:ascii="Arial Narrow" w:eastAsia="Franklin Gothic Medium" w:hAnsi="Arial Narrow" w:cs="Franklin Gothic Medium"/>
          <w:sz w:val="24"/>
          <w:szCs w:val="24"/>
        </w:rPr>
      </w:pPr>
    </w:p>
    <w:sectPr w:rsidR="00450ED3" w:rsidRPr="001F732A" w:rsidSect="00AE4B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950"/>
    <w:multiLevelType w:val="hybridMultilevel"/>
    <w:tmpl w:val="41CA715C"/>
    <w:lvl w:ilvl="0" w:tplc="3454D45A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C2FF9"/>
    <w:multiLevelType w:val="hybridMultilevel"/>
    <w:tmpl w:val="46BE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B5715A"/>
    <w:multiLevelType w:val="hybridMultilevel"/>
    <w:tmpl w:val="996E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804A38"/>
    <w:multiLevelType w:val="hybridMultilevel"/>
    <w:tmpl w:val="026A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365158"/>
    <w:multiLevelType w:val="hybridMultilevel"/>
    <w:tmpl w:val="A64C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5494776">
    <w:abstractNumId w:val="3"/>
  </w:num>
  <w:num w:numId="2" w16cid:durableId="520705455">
    <w:abstractNumId w:val="4"/>
  </w:num>
  <w:num w:numId="3" w16cid:durableId="366226778">
    <w:abstractNumId w:val="2"/>
  </w:num>
  <w:num w:numId="4" w16cid:durableId="2008751651">
    <w:abstractNumId w:val="1"/>
  </w:num>
  <w:num w:numId="5" w16cid:durableId="170039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4"/>
    <w:rsid w:val="000626C1"/>
    <w:rsid w:val="000715B9"/>
    <w:rsid w:val="002D7887"/>
    <w:rsid w:val="003143C9"/>
    <w:rsid w:val="00322D84"/>
    <w:rsid w:val="003C74B4"/>
    <w:rsid w:val="00450ED3"/>
    <w:rsid w:val="0046255A"/>
    <w:rsid w:val="005C1541"/>
    <w:rsid w:val="006C0DF3"/>
    <w:rsid w:val="00971119"/>
    <w:rsid w:val="00980EC1"/>
    <w:rsid w:val="00DE57D3"/>
    <w:rsid w:val="00E72590"/>
    <w:rsid w:val="00F8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778E"/>
  <w15:chartTrackingRefBased/>
  <w15:docId w15:val="{AF959ABE-8E5E-47BE-8ABF-A8501B0C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Wolfe</dc:creator>
  <cp:keywords/>
  <dc:description/>
  <cp:lastModifiedBy>Katherine Short</cp:lastModifiedBy>
  <cp:revision>2</cp:revision>
  <cp:lastPrinted>2019-02-22T16:20:00Z</cp:lastPrinted>
  <dcterms:created xsi:type="dcterms:W3CDTF">2022-10-26T13:32:00Z</dcterms:created>
  <dcterms:modified xsi:type="dcterms:W3CDTF">2022-10-26T13:32:00Z</dcterms:modified>
</cp:coreProperties>
</file>